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9900"/>
          <w:sz w:val="28"/>
          <w:szCs w:val="28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b w:val="1"/>
          <w:color w:val="ff9900"/>
          <w:sz w:val="28"/>
          <w:szCs w:val="28"/>
          <w:rtl w:val="0"/>
        </w:rPr>
        <w:t xml:space="preserve">, solución tecnológica de entregas inmediatas, llega a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Lalamove brinda servicios de entrega a través camionetas, camiones y también motocicletas por medio de una aplicación móvil.</w:t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Ciudad de México. 13 de febrero de 2020.-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empresa de tecnología que ofrece soluciones de entrega de la última milla conectando a sus conductores asociados con pequeños y medianos negocios, llega a México, siendo el segundo país del continente americano donde establecerá un centro de operaciones, después de Brasil.</w:t>
      </w:r>
    </w:p>
    <w:p w:rsidR="00000000" w:rsidDel="00000000" w:rsidP="00000000" w:rsidRDefault="00000000" w:rsidRPr="00000000" w14:paraId="00000005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plataforma fundada en Hong Kong en el año 2013,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brinda sus servicios de entrega a través de una aplicación móvil desde la que se pueden solicitar camionetas, camiones y también motocicletas para trasladar cargas de cualquier tamaño. Por el momento, los servicios de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estarán disponibles para la Ciudad de México, con miras a una futura expansión hacia otras importantes ciudades del país.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México y Brasil son los principales motores en América Latina, y en términos de logística, ambos países entran en el Top 5 de la región, de acuerdo con el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Índice de Desempeño Logístico del Banco Mundial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lo que los convierte en objetivos ideales para desarrollar empresas de este ramo.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ind w:left="0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Ante esta perspectiva,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Albert Go, director regional de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en Latinoamérica, expresó que “haber 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legido a México como nuevo mercado fue una decisión lógica, ya que es una economía muy grande, la número 15 a nivel mundial; sin embargo, creemos que el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país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tiene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desafíos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logísticos, especialmente en el sector de los pequeños negocios, donde los servicios de entrega eficientes e inmediatos resultan fundamentales. Aquí es donde entra Lalamove para hacer frente a esos retos, brindando confianza a las empresas y aumentando los ingresos de nuestros socios conductores”.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Con una red de 5,000 empleados distribuidos en todo el mundo, así como una base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más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de 15 millones de usuarios, 2 millones de conductores asociados y mil millones de kilómetros recorridos,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buscará ofrecer entregas de una manera simple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 inmediata por medio de innovaciones tecnológicas como la correspondencia instantánea de pedidos, seguimiento de vehículos vía GPS en tiempo real, servicios 24/7 y sistema de calificación de conductores, lo que la hace diferente a los servicios logísticos convencionales.</w:t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 esta manera,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extiende su presencia, la cual abarca 260 ciudades alrededor del mundo en China, el sudeste de Asia, India y Brasil. La aplicación para dispositivos móviles es gratis y está disponible en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Google Play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y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AppStore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e incluye la modalidad para empresa o cliente, así como la de socio conductor.</w:t>
      </w:r>
    </w:p>
    <w:p w:rsidR="00000000" w:rsidDel="00000000" w:rsidP="00000000" w:rsidRDefault="00000000" w:rsidRPr="00000000" w14:paraId="0000000A">
      <w:pPr>
        <w:spacing w:after="200" w:lineRule="auto"/>
        <w:jc w:val="center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###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Acerca de Lalamove: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Desde 2013,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ha incursionado en la industria de la logística para encontrar las soluciones más innovadoras que resuelvan las necesidades de entrega en todo el mundo. Millones de conductores y empresas utilizan nuestra tecnología diariamente para conectarse entre sí y mover las cosas que importan. Actualmente,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reúne cerca de 15,000,000 de clientes registrados con un grupo de más de 2,000,000 de conductores de camionetas, camiones y motocicletas para brindar servicios de entrega inmediata. La misión de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es hacer que las entregas locales sean más rápidas y sencillas; esto se logra con innovaciones como la correspondencia instantánea de pedidos, el seguimiento de vehículos por GPS en tiempo real, los servicios 24/7, la optimización de rutas y un sistema de calificación de conductores. Actualmente,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Lalamove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opera en más de 260 ciudades en la Gran China, el sudeste de Asia, India y América Latina, ingresando al mercado mexicano en 2020.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Más información en: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https://www.lalamove.com/mexico</w:t>
        </w:r>
      </w:hyperlink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y en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16"/>
            <w:szCs w:val="16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3914775</wp:posOffset>
          </wp:positionH>
          <wp:positionV relativeFrom="paragraph">
            <wp:posOffset>-276224</wp:posOffset>
          </wp:positionV>
          <wp:extent cx="1814513" cy="531524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4513" cy="53152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facebook.com/lalamovemexico" TargetMode="External"/><Relationship Id="rId9" Type="http://schemas.openxmlformats.org/officeDocument/2006/relationships/hyperlink" Target="https://www.lalamove.com/mexico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ompetitividad.org.do/wp-content/uploads/2018/07/%C3%8Dndice-de-Desempe%C3%B1o-Log%C3%ADstico-2018-Final.pdf" TargetMode="External"/><Relationship Id="rId7" Type="http://schemas.openxmlformats.org/officeDocument/2006/relationships/hyperlink" Target="https://play.google.com/store/apps/details?id=hk.easyvan.app.client&amp;hl=es_MX" TargetMode="External"/><Relationship Id="rId8" Type="http://schemas.openxmlformats.org/officeDocument/2006/relationships/hyperlink" Target="https://apps.apple.com/mx/app/lalamove-fast-delivery/id73570196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